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8E3" w:rsidRDefault="00FF18E3" w:rsidP="00475BEA">
      <w:pPr>
        <w:jc w:val="center"/>
        <w:rPr>
          <w:rFonts w:ascii="Georgia" w:hAnsi="Georgia"/>
          <w:b/>
          <w:bCs/>
          <w:noProof/>
          <w:sz w:val="40"/>
          <w:szCs w:val="40"/>
        </w:rPr>
      </w:pPr>
      <w:r>
        <w:rPr>
          <w:rFonts w:ascii="Georgia" w:hAnsi="Georgia"/>
          <w:b/>
          <w:bCs/>
          <w:noProof/>
          <w:sz w:val="40"/>
          <w:szCs w:val="40"/>
        </w:rPr>
        <w:t>Συμμετοχή του 3</w:t>
      </w:r>
      <w:r w:rsidRPr="00FF18E3">
        <w:rPr>
          <w:rFonts w:ascii="Georgia" w:hAnsi="Georgia"/>
          <w:b/>
          <w:bCs/>
          <w:noProof/>
          <w:sz w:val="40"/>
          <w:szCs w:val="40"/>
          <w:vertAlign w:val="superscript"/>
        </w:rPr>
        <w:t>ου</w:t>
      </w:r>
      <w:r>
        <w:rPr>
          <w:rFonts w:ascii="Georgia" w:hAnsi="Georgia"/>
          <w:b/>
          <w:bCs/>
          <w:noProof/>
          <w:sz w:val="40"/>
          <w:szCs w:val="40"/>
        </w:rPr>
        <w:t xml:space="preserve"> Γυμνασίου </w:t>
      </w:r>
    </w:p>
    <w:p w:rsidR="00D06361" w:rsidRPr="00FF18E3" w:rsidRDefault="00FF18E3" w:rsidP="00FF18E3">
      <w:pPr>
        <w:jc w:val="center"/>
        <w:rPr>
          <w:rFonts w:ascii="Georgia" w:hAnsi="Georgia"/>
          <w:b/>
          <w:bCs/>
          <w:noProof/>
          <w:sz w:val="40"/>
          <w:szCs w:val="40"/>
        </w:rPr>
      </w:pPr>
      <w:r>
        <w:rPr>
          <w:rFonts w:ascii="Georgia" w:hAnsi="Georgia"/>
          <w:b/>
          <w:bCs/>
          <w:noProof/>
          <w:sz w:val="40"/>
          <w:szCs w:val="40"/>
        </w:rPr>
        <w:t xml:space="preserve">στους </w:t>
      </w:r>
      <w:r w:rsidR="00475BEA" w:rsidRPr="00022AA5">
        <w:rPr>
          <w:rFonts w:ascii="Georgia" w:hAnsi="Georgia"/>
          <w:b/>
          <w:bCs/>
          <w:noProof/>
          <w:sz w:val="40"/>
          <w:szCs w:val="40"/>
        </w:rPr>
        <w:t>4</w:t>
      </w:r>
      <w:r w:rsidR="00475BEA" w:rsidRPr="00022AA5">
        <w:rPr>
          <w:rFonts w:ascii="Georgia" w:hAnsi="Georgia"/>
          <w:b/>
          <w:bCs/>
          <w:noProof/>
          <w:sz w:val="40"/>
          <w:szCs w:val="40"/>
          <w:vertAlign w:val="superscript"/>
        </w:rPr>
        <w:t>ο</w:t>
      </w:r>
      <w:r>
        <w:rPr>
          <w:rFonts w:ascii="Georgia" w:hAnsi="Georgia"/>
          <w:b/>
          <w:bCs/>
          <w:noProof/>
          <w:sz w:val="40"/>
          <w:szCs w:val="40"/>
          <w:vertAlign w:val="superscript"/>
        </w:rPr>
        <w:t>υς</w:t>
      </w:r>
      <w:r w:rsidR="00475BEA" w:rsidRPr="00022AA5">
        <w:rPr>
          <w:rFonts w:ascii="Georgia" w:hAnsi="Georgia"/>
          <w:b/>
          <w:bCs/>
          <w:noProof/>
          <w:sz w:val="40"/>
          <w:szCs w:val="40"/>
        </w:rPr>
        <w:t xml:space="preserve"> Μαθητικο</w:t>
      </w:r>
      <w:r>
        <w:rPr>
          <w:rFonts w:ascii="Georgia" w:hAnsi="Georgia"/>
          <w:b/>
          <w:bCs/>
          <w:noProof/>
          <w:sz w:val="40"/>
          <w:szCs w:val="40"/>
        </w:rPr>
        <w:t>ύς</w:t>
      </w:r>
      <w:r w:rsidR="00475BEA" w:rsidRPr="00022AA5">
        <w:rPr>
          <w:rFonts w:ascii="Georgia" w:hAnsi="Georgia"/>
          <w:b/>
          <w:bCs/>
          <w:noProof/>
          <w:sz w:val="40"/>
          <w:szCs w:val="40"/>
        </w:rPr>
        <w:t xml:space="preserve"> Αγώνες Νέας Ελληνικής Γλώσσας Γυμνασίων Π</w:t>
      </w:r>
      <w:r w:rsidR="00475BEA">
        <w:rPr>
          <w:rFonts w:ascii="Georgia" w:hAnsi="Georgia"/>
          <w:b/>
          <w:bCs/>
          <w:noProof/>
          <w:sz w:val="40"/>
          <w:szCs w:val="40"/>
        </w:rPr>
        <w:t>.</w:t>
      </w:r>
      <w:r w:rsidR="00475BEA" w:rsidRPr="00022AA5">
        <w:rPr>
          <w:rFonts w:ascii="Georgia" w:hAnsi="Georgia"/>
          <w:b/>
          <w:bCs/>
          <w:noProof/>
          <w:sz w:val="40"/>
          <w:szCs w:val="40"/>
        </w:rPr>
        <w:t>Δ</w:t>
      </w:r>
      <w:r>
        <w:rPr>
          <w:rFonts w:ascii="Georgia" w:hAnsi="Georgia"/>
          <w:b/>
          <w:bCs/>
          <w:noProof/>
          <w:sz w:val="40"/>
          <w:szCs w:val="40"/>
        </w:rPr>
        <w:t>.</w:t>
      </w:r>
      <w:r w:rsidR="00475BEA" w:rsidRPr="00022AA5">
        <w:rPr>
          <w:rFonts w:ascii="Georgia" w:hAnsi="Georgia"/>
          <w:b/>
          <w:bCs/>
          <w:noProof/>
          <w:sz w:val="40"/>
          <w:szCs w:val="40"/>
        </w:rPr>
        <w:t>Ε</w:t>
      </w:r>
      <w:r w:rsidR="00475BEA">
        <w:rPr>
          <w:rFonts w:ascii="Georgia" w:hAnsi="Georgia"/>
          <w:b/>
          <w:bCs/>
          <w:noProof/>
          <w:sz w:val="40"/>
          <w:szCs w:val="40"/>
        </w:rPr>
        <w:t>.</w:t>
      </w:r>
      <w:r w:rsidR="00475BEA" w:rsidRPr="00022AA5">
        <w:rPr>
          <w:rFonts w:ascii="Georgia" w:hAnsi="Georgia"/>
          <w:b/>
          <w:bCs/>
          <w:noProof/>
          <w:sz w:val="40"/>
          <w:szCs w:val="40"/>
        </w:rPr>
        <w:t xml:space="preserve"> Κ. Μακεδονίας</w:t>
      </w:r>
    </w:p>
    <w:p w:rsidR="00475BEA" w:rsidRDefault="00475BEA" w:rsidP="00FF18E3">
      <w:pPr>
        <w:jc w:val="center"/>
        <w:rPr>
          <w:rFonts w:ascii="Georgia" w:hAnsi="Georgia"/>
          <w:sz w:val="24"/>
          <w:szCs w:val="24"/>
        </w:rPr>
      </w:pPr>
    </w:p>
    <w:p w:rsidR="00475BEA" w:rsidRDefault="00475BEA" w:rsidP="00FF18E3">
      <w:pPr>
        <w:jc w:val="center"/>
        <w:rPr>
          <w:rFonts w:ascii="Georgia" w:hAnsi="Georgia"/>
          <w:sz w:val="24"/>
          <w:szCs w:val="24"/>
        </w:rPr>
      </w:pPr>
      <w:r>
        <w:rPr>
          <w:noProof/>
          <w:lang w:eastAsia="el-GR"/>
        </w:rPr>
        <w:drawing>
          <wp:inline distT="0" distB="0" distL="0" distR="0">
            <wp:extent cx="3676650" cy="5124450"/>
            <wp:effectExtent l="0" t="0" r="0" b="0"/>
            <wp:docPr id="1" name="Εικόνα 1" descr="Μπορεί να είναι εικόνα δέντρο και κείμενο που λέει &quot;Σύλλογος Αποφοίτων Φιλοσοφικής Σχολής ΑΠΟ &lt;&lt;Φιλόλογος&gt;&gt; 10, 2o, 30, 40 ΠΕ.Κ.Ε.Σ. Κ. Μακεδονίας 4οι ΜαθητικοίΑγώνες กอn Γυμνασίων ΠΔΕ K. Μακεδονίας Νέας Ελληνικής Γλώσσας Sodoon ..ดod λώσ Î' φάση: Προκριματικός διασχολικός H αγώνας (Παρασκευή 14 Μαίου 2021) B' φάση: Τελικός αγώνας (Κυριακή 16 Μαίου) ΟΙ ΑΓΩΝΕΣ ΘΑ ΔΙΕΞΑΧΘΟΥΝ ΔΙΑΔΙΚΤΥΑΚΑ taamat Byntung Diong Apola 1&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Μπορεί να είναι εικόνα δέντρο και κείμενο που λέει &quot;Σύλλογος Αποφοίτων Φιλοσοφικής Σχολής ΑΠΟ &lt;&lt;Φιλόλογος&gt;&gt; 10, 2o, 30, 40 ΠΕ.Κ.Ε.Σ. Κ. Μακεδονίας 4οι ΜαθητικοίΑγώνες กอn Γυμνασίων ΠΔΕ K. Μακεδονίας Νέας Ελληνικής Γλώσσας Sodoon ..ดod λώσ Î' φάση: Προκριματικός διασχολικός H αγώνας (Παρασκευή 14 Μαίου 2021) B' φάση: Τελικός αγώνας (Κυριακή 16 Μαίου) ΟΙ ΑΓΩΝΕΣ ΘΑ ΔΙΕΞΑΧΘΟΥΝ ΔΙΑΔΙΚΤΥΑΚΑ taamat Byntung Diong Apola 1&quot;"/>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76650" cy="5124450"/>
                    </a:xfrm>
                    <a:prstGeom prst="rect">
                      <a:avLst/>
                    </a:prstGeom>
                    <a:noFill/>
                    <a:ln>
                      <a:noFill/>
                    </a:ln>
                  </pic:spPr>
                </pic:pic>
              </a:graphicData>
            </a:graphic>
          </wp:inline>
        </w:drawing>
      </w:r>
    </w:p>
    <w:p w:rsidR="00475BEA" w:rsidRDefault="00475BEA" w:rsidP="00475BEA">
      <w:pPr>
        <w:jc w:val="both"/>
        <w:rPr>
          <w:rFonts w:ascii="Georgia" w:hAnsi="Georgia"/>
          <w:sz w:val="24"/>
          <w:szCs w:val="24"/>
        </w:rPr>
      </w:pPr>
    </w:p>
    <w:p w:rsidR="00475BEA" w:rsidRDefault="00475BEA" w:rsidP="00475BEA">
      <w:pPr>
        <w:jc w:val="both"/>
        <w:rPr>
          <w:rFonts w:ascii="Georgia" w:hAnsi="Georgia"/>
          <w:sz w:val="24"/>
          <w:szCs w:val="24"/>
        </w:rPr>
      </w:pPr>
    </w:p>
    <w:p w:rsidR="00475BEA" w:rsidRPr="00FF18E3" w:rsidRDefault="00475BEA" w:rsidP="00475BEA">
      <w:pPr>
        <w:jc w:val="both"/>
        <w:rPr>
          <w:rFonts w:ascii="Georgia" w:hAnsi="Georgia"/>
          <w:sz w:val="24"/>
          <w:szCs w:val="24"/>
        </w:rPr>
      </w:pPr>
      <w:r w:rsidRPr="00FF18E3">
        <w:rPr>
          <w:rFonts w:ascii="Georgia" w:hAnsi="Georgia"/>
          <w:sz w:val="24"/>
          <w:szCs w:val="24"/>
        </w:rPr>
        <w:t xml:space="preserve">Ο </w:t>
      </w:r>
      <w:r w:rsidRPr="00FF18E3">
        <w:rPr>
          <w:rFonts w:ascii="Georgia" w:hAnsi="Georgia" w:cs="Calibri"/>
          <w:sz w:val="24"/>
          <w:szCs w:val="24"/>
        </w:rPr>
        <w:t>Σύλλογος</w:t>
      </w:r>
      <w:r w:rsidRPr="00FF18E3">
        <w:rPr>
          <w:rFonts w:ascii="Georgia" w:hAnsi="Georgia"/>
          <w:sz w:val="24"/>
          <w:szCs w:val="24"/>
        </w:rPr>
        <w:t xml:space="preserve"> </w:t>
      </w:r>
      <w:r w:rsidRPr="00FF18E3">
        <w:rPr>
          <w:rFonts w:ascii="Georgia" w:hAnsi="Georgia" w:cs="Calibri"/>
          <w:sz w:val="24"/>
          <w:szCs w:val="24"/>
        </w:rPr>
        <w:t>Αποφοίτων</w:t>
      </w:r>
      <w:r w:rsidRPr="00FF18E3">
        <w:rPr>
          <w:rFonts w:ascii="Georgia" w:hAnsi="Georgia"/>
          <w:sz w:val="24"/>
          <w:szCs w:val="24"/>
        </w:rPr>
        <w:t xml:space="preserve"> </w:t>
      </w:r>
      <w:r w:rsidRPr="00FF18E3">
        <w:rPr>
          <w:rFonts w:ascii="Georgia" w:hAnsi="Georgia" w:cs="Calibri"/>
          <w:sz w:val="24"/>
          <w:szCs w:val="24"/>
        </w:rPr>
        <w:t xml:space="preserve">Φιλοσοφικής Σχολής του Αριστοτελείου Πανεπιστημίου Θεσσαλονίκης </w:t>
      </w:r>
      <w:r w:rsidRPr="00FF18E3">
        <w:rPr>
          <w:rFonts w:ascii="Georgia" w:hAnsi="Georgia"/>
          <w:sz w:val="24"/>
          <w:szCs w:val="24"/>
        </w:rPr>
        <w:t>«Φιλόλογος», σε συνεργασία με το 1</w:t>
      </w:r>
      <w:r w:rsidRPr="00FF18E3">
        <w:rPr>
          <w:rFonts w:ascii="Georgia" w:hAnsi="Georgia"/>
          <w:sz w:val="24"/>
          <w:szCs w:val="24"/>
          <w:vertAlign w:val="superscript"/>
        </w:rPr>
        <w:t>ο</w:t>
      </w:r>
      <w:r w:rsidRPr="00FF18E3">
        <w:rPr>
          <w:rFonts w:ascii="Georgia" w:hAnsi="Georgia"/>
          <w:sz w:val="24"/>
          <w:szCs w:val="24"/>
        </w:rPr>
        <w:t>, 2</w:t>
      </w:r>
      <w:r w:rsidRPr="00FF18E3">
        <w:rPr>
          <w:rFonts w:ascii="Georgia" w:hAnsi="Georgia"/>
          <w:sz w:val="24"/>
          <w:szCs w:val="24"/>
          <w:vertAlign w:val="superscript"/>
        </w:rPr>
        <w:t>ο</w:t>
      </w:r>
      <w:r w:rsidRPr="00FF18E3">
        <w:rPr>
          <w:rFonts w:ascii="Georgia" w:hAnsi="Georgia"/>
          <w:sz w:val="24"/>
          <w:szCs w:val="24"/>
        </w:rPr>
        <w:t>, 3</w:t>
      </w:r>
      <w:r w:rsidRPr="00FF18E3">
        <w:rPr>
          <w:rFonts w:ascii="Georgia" w:hAnsi="Georgia"/>
          <w:sz w:val="24"/>
          <w:szCs w:val="24"/>
          <w:vertAlign w:val="superscript"/>
        </w:rPr>
        <w:t>ο</w:t>
      </w:r>
      <w:r w:rsidRPr="00FF18E3">
        <w:rPr>
          <w:rFonts w:ascii="Georgia" w:hAnsi="Georgia"/>
          <w:sz w:val="24"/>
          <w:szCs w:val="24"/>
        </w:rPr>
        <w:t xml:space="preserve"> και 4</w:t>
      </w:r>
      <w:r w:rsidRPr="00FF18E3">
        <w:rPr>
          <w:rFonts w:ascii="Georgia" w:hAnsi="Georgia"/>
          <w:sz w:val="24"/>
          <w:szCs w:val="24"/>
          <w:vertAlign w:val="superscript"/>
        </w:rPr>
        <w:t>ο</w:t>
      </w:r>
      <w:r w:rsidRPr="00FF18E3">
        <w:rPr>
          <w:rFonts w:ascii="Georgia" w:hAnsi="Georgia"/>
          <w:sz w:val="24"/>
          <w:szCs w:val="24"/>
        </w:rPr>
        <w:t xml:space="preserve"> ΠΕ.Κ.Ε.Σ. Κεντρικής Μακεδονίας και με την έγκριση του Υ.ΠΑΙ.Θ., διοργάνωσε για τέταρτη σχολική χρονιά Περιφερειακούς Αγώνες Γλώσσας, με τίτλο: </w:t>
      </w:r>
      <w:r w:rsidRPr="00FF18E3">
        <w:rPr>
          <w:rFonts w:ascii="Georgia" w:hAnsi="Georgia"/>
          <w:b/>
          <w:bCs/>
          <w:sz w:val="24"/>
          <w:szCs w:val="24"/>
        </w:rPr>
        <w:t>««Η γλώσσα μου…ο κόσμος μου»: 4</w:t>
      </w:r>
      <w:r w:rsidRPr="00FF18E3">
        <w:rPr>
          <w:rFonts w:ascii="Georgia" w:hAnsi="Georgia"/>
          <w:b/>
          <w:bCs/>
          <w:sz w:val="24"/>
          <w:szCs w:val="24"/>
          <w:vertAlign w:val="superscript"/>
        </w:rPr>
        <w:t>οι</w:t>
      </w:r>
      <w:r w:rsidRPr="00FF18E3">
        <w:rPr>
          <w:rFonts w:ascii="Georgia" w:hAnsi="Georgia"/>
          <w:b/>
          <w:bCs/>
          <w:sz w:val="24"/>
          <w:szCs w:val="24"/>
        </w:rPr>
        <w:t xml:space="preserve"> Μαθητικοί Αγώνες Νέας Ελληνικής Γλώσσας Γυμνασίων της Π.Δ.Ε. Κεντρικής Μακεδονίας»</w:t>
      </w:r>
      <w:r w:rsidRPr="00FF18E3">
        <w:rPr>
          <w:rFonts w:ascii="Georgia" w:hAnsi="Georgia"/>
          <w:sz w:val="24"/>
          <w:szCs w:val="24"/>
        </w:rPr>
        <w:t>. Ο διαγωνισμός διεξήχθη σε δύο φάσεις,  στις 14 και 16 Μα</w:t>
      </w:r>
      <w:r w:rsidRPr="00FF18E3">
        <w:rPr>
          <w:rFonts w:ascii="Times New Roman" w:hAnsi="Times New Roman" w:cs="Times New Roman"/>
          <w:sz w:val="24"/>
          <w:szCs w:val="24"/>
        </w:rPr>
        <w:t>ΐ</w:t>
      </w:r>
      <w:r w:rsidRPr="00FF18E3">
        <w:rPr>
          <w:rFonts w:ascii="Georgia" w:hAnsi="Georgia"/>
          <w:sz w:val="24"/>
          <w:szCs w:val="24"/>
        </w:rPr>
        <w:t>ου 2021.</w:t>
      </w:r>
    </w:p>
    <w:p w:rsidR="00475BEA" w:rsidRPr="00FF18E3" w:rsidRDefault="00475BEA" w:rsidP="00475BEA">
      <w:pPr>
        <w:jc w:val="both"/>
        <w:rPr>
          <w:rFonts w:ascii="Georgia" w:hAnsi="Georgia"/>
          <w:sz w:val="24"/>
          <w:szCs w:val="24"/>
        </w:rPr>
      </w:pPr>
      <w:r w:rsidRPr="00FF18E3">
        <w:rPr>
          <w:rFonts w:ascii="Georgia" w:hAnsi="Georgia"/>
          <w:sz w:val="24"/>
          <w:szCs w:val="24"/>
        </w:rPr>
        <w:lastRenderedPageBreak/>
        <w:t>Στους Αγώνες αυτούς, οι οποίοι λόγω των έκτακτων συνθηκών της πανδημίας διεξήχθησαν αποκλειστικά διαδικτυακά και υπό τους περιορισμούς που επιβάλλει το μέσο διεξαγωγής, κλήθηκαν να συμμετάσχουν πενταμελείς ομάδες μαθητών και μαθητριών, που εκπροσώπησαν Γυμνάσια όλων των Διευθύνσεων Δευτεροβάθμιας Εκπαίδευσης της Περιφερειακής Διεύθυνσης Εκπαίδευσης Κεντρικής Μακεδονίας.</w:t>
      </w:r>
    </w:p>
    <w:p w:rsidR="00475BEA" w:rsidRPr="00FF18E3" w:rsidRDefault="00475BEA" w:rsidP="00475BEA">
      <w:pPr>
        <w:jc w:val="both"/>
        <w:rPr>
          <w:rFonts w:ascii="Georgia" w:hAnsi="Georgia"/>
          <w:sz w:val="24"/>
          <w:szCs w:val="24"/>
        </w:rPr>
      </w:pPr>
      <w:r w:rsidRPr="00FF18E3">
        <w:rPr>
          <w:rFonts w:ascii="Georgia" w:hAnsi="Georgia"/>
          <w:sz w:val="24"/>
          <w:szCs w:val="24"/>
        </w:rPr>
        <w:t xml:space="preserve">Σκοπός της δράσης είναι να ενισχυθεί το ενδιαφέρον των μαθητών για τη νεοελληνική γλώσσα, αλλά και να διευρυνθούν οι γλωσσικοί τους ορίζοντες μέσα από ομαδοσυνεργατικές διαδικασίες. Πιο συγκεκριμένα, μέσω του διαγωνισμού επιδιώκεται η ανάπτυξη των δεξιοτήτων κατανόησης και παραγωγής γραπτού και προφορικού λόγου με την αξιοποίηση ποικίλων γραπτών και προφορικών </w:t>
      </w:r>
      <w:r w:rsidR="00FF18E3" w:rsidRPr="00FF18E3">
        <w:rPr>
          <w:rFonts w:ascii="Georgia" w:hAnsi="Georgia"/>
          <w:sz w:val="24"/>
          <w:szCs w:val="24"/>
        </w:rPr>
        <w:t>υβριδικών</w:t>
      </w:r>
      <w:r w:rsidRPr="00FF18E3">
        <w:rPr>
          <w:rFonts w:ascii="Georgia" w:hAnsi="Georgia"/>
          <w:sz w:val="24"/>
          <w:szCs w:val="24"/>
        </w:rPr>
        <w:t xml:space="preserve"> ψηφιακών κειμένων.</w:t>
      </w:r>
    </w:p>
    <w:p w:rsidR="00475BEA" w:rsidRPr="00FF18E3" w:rsidRDefault="00475BEA" w:rsidP="00475BEA">
      <w:pPr>
        <w:spacing w:after="0" w:line="240" w:lineRule="auto"/>
        <w:jc w:val="both"/>
        <w:rPr>
          <w:rFonts w:ascii="Georgia" w:eastAsia="Times New Roman" w:hAnsi="Georgia" w:cs="Times New Roman"/>
          <w:sz w:val="24"/>
          <w:szCs w:val="24"/>
          <w:lang w:eastAsia="el-GR"/>
        </w:rPr>
      </w:pPr>
      <w:r w:rsidRPr="00FF18E3">
        <w:rPr>
          <w:rFonts w:ascii="Georgia" w:eastAsia="Times New Roman" w:hAnsi="Georgia" w:cs="Arial"/>
          <w:color w:val="222222"/>
          <w:sz w:val="24"/>
          <w:szCs w:val="24"/>
          <w:shd w:val="clear" w:color="auto" w:fill="FFFFFF"/>
          <w:lang w:eastAsia="el-GR"/>
        </w:rPr>
        <w:t>Το 3ο Γυμνάσιο Σερρών, που  συμμετείχε για τέταρτη χρονιά στον συγκεκριμένο διαγωνισμό, εκπροσωπήθηκε από την πενταμελή ομάδα που απαρτίστηκε από τις μαθήτριες:</w:t>
      </w:r>
      <w:r w:rsidRPr="00FF18E3">
        <w:rPr>
          <w:rFonts w:ascii="Georgia" w:eastAsia="Times New Roman" w:hAnsi="Georgia" w:cs="Arial"/>
          <w:color w:val="222222"/>
          <w:sz w:val="24"/>
          <w:szCs w:val="24"/>
          <w:lang w:eastAsia="el-GR"/>
        </w:rPr>
        <w:t xml:space="preserve"> </w:t>
      </w:r>
      <w:r w:rsidRPr="00FF18E3">
        <w:rPr>
          <w:rFonts w:ascii="Georgia" w:eastAsia="Times New Roman" w:hAnsi="Georgia" w:cs="Arial"/>
          <w:b/>
          <w:bCs/>
          <w:color w:val="222222"/>
          <w:sz w:val="24"/>
          <w:szCs w:val="24"/>
          <w:lang w:eastAsia="el-GR"/>
        </w:rPr>
        <w:t>Γάκου Πασχαλία, Δεμέλκα Τριάδα- Ελένη</w:t>
      </w:r>
      <w:r w:rsidRPr="00FF18E3">
        <w:rPr>
          <w:rFonts w:ascii="Georgia" w:eastAsia="Times New Roman" w:hAnsi="Georgia" w:cs="Arial"/>
          <w:color w:val="222222"/>
          <w:sz w:val="24"/>
          <w:szCs w:val="24"/>
          <w:lang w:eastAsia="el-GR"/>
        </w:rPr>
        <w:t xml:space="preserve"> (τμ. Γ1), </w:t>
      </w:r>
      <w:r w:rsidRPr="00FF18E3">
        <w:rPr>
          <w:rFonts w:ascii="Georgia" w:eastAsia="Times New Roman" w:hAnsi="Georgia" w:cs="Arial"/>
          <w:b/>
          <w:bCs/>
          <w:color w:val="222222"/>
          <w:sz w:val="24"/>
          <w:szCs w:val="24"/>
          <w:lang w:eastAsia="el-GR"/>
        </w:rPr>
        <w:t>Οικονόμου Φωτεινή</w:t>
      </w:r>
      <w:r w:rsidRPr="00FF18E3">
        <w:rPr>
          <w:rFonts w:ascii="Georgia" w:eastAsia="Times New Roman" w:hAnsi="Georgia" w:cs="Arial"/>
          <w:color w:val="222222"/>
          <w:sz w:val="24"/>
          <w:szCs w:val="24"/>
          <w:lang w:eastAsia="el-GR"/>
        </w:rPr>
        <w:t xml:space="preserve"> (τμ.Γ2), </w:t>
      </w:r>
      <w:r w:rsidRPr="00FF18E3">
        <w:rPr>
          <w:rFonts w:ascii="Georgia" w:eastAsia="Times New Roman" w:hAnsi="Georgia" w:cs="Arial"/>
          <w:b/>
          <w:bCs/>
          <w:color w:val="222222"/>
          <w:sz w:val="24"/>
          <w:szCs w:val="24"/>
          <w:lang w:eastAsia="el-GR"/>
        </w:rPr>
        <w:t>Πάσχου Ελένη- Άννα</w:t>
      </w:r>
      <w:r w:rsidRPr="00FF18E3">
        <w:rPr>
          <w:rFonts w:ascii="Georgia" w:eastAsia="Times New Roman" w:hAnsi="Georgia" w:cs="Arial"/>
          <w:color w:val="222222"/>
          <w:sz w:val="24"/>
          <w:szCs w:val="24"/>
          <w:lang w:eastAsia="el-GR"/>
        </w:rPr>
        <w:t xml:space="preserve"> και  </w:t>
      </w:r>
      <w:r w:rsidRPr="00FF18E3">
        <w:rPr>
          <w:rFonts w:ascii="Georgia" w:eastAsia="Times New Roman" w:hAnsi="Georgia" w:cs="Arial"/>
          <w:b/>
          <w:bCs/>
          <w:color w:val="222222"/>
          <w:sz w:val="24"/>
          <w:szCs w:val="24"/>
          <w:lang w:eastAsia="el-GR"/>
        </w:rPr>
        <w:t>Πασχαλίδου Δέσποινα</w:t>
      </w:r>
      <w:r w:rsidRPr="00FF18E3">
        <w:rPr>
          <w:rFonts w:ascii="Georgia" w:eastAsia="Times New Roman" w:hAnsi="Georgia" w:cs="Arial"/>
          <w:color w:val="222222"/>
          <w:sz w:val="24"/>
          <w:szCs w:val="24"/>
          <w:lang w:eastAsia="el-GR"/>
        </w:rPr>
        <w:t xml:space="preserve"> (τμ. Γ4). </w:t>
      </w:r>
    </w:p>
    <w:p w:rsidR="00475BEA" w:rsidRPr="00FF18E3" w:rsidRDefault="00475BEA" w:rsidP="00475BEA">
      <w:pPr>
        <w:shd w:val="clear" w:color="auto" w:fill="FFFFFF"/>
        <w:spacing w:after="0" w:line="240" w:lineRule="auto"/>
        <w:jc w:val="both"/>
        <w:rPr>
          <w:rFonts w:ascii="Georgia" w:eastAsia="Times New Roman" w:hAnsi="Georgia" w:cs="Arial"/>
          <w:color w:val="222222"/>
          <w:sz w:val="24"/>
          <w:szCs w:val="24"/>
          <w:lang w:eastAsia="el-GR"/>
        </w:rPr>
      </w:pPr>
    </w:p>
    <w:p w:rsidR="00475BEA" w:rsidRPr="00FF18E3" w:rsidRDefault="00475BEA" w:rsidP="00FF18E3">
      <w:pPr>
        <w:shd w:val="clear" w:color="auto" w:fill="FFFFFF"/>
        <w:spacing w:after="0" w:line="240" w:lineRule="auto"/>
        <w:jc w:val="both"/>
        <w:rPr>
          <w:rFonts w:ascii="Georgia" w:eastAsia="Times New Roman" w:hAnsi="Georgia" w:cs="Arial"/>
          <w:color w:val="222222"/>
          <w:sz w:val="24"/>
          <w:szCs w:val="24"/>
          <w:lang w:eastAsia="el-GR"/>
        </w:rPr>
      </w:pPr>
      <w:r w:rsidRPr="00FF18E3">
        <w:rPr>
          <w:rFonts w:ascii="Georgia" w:eastAsia="Times New Roman" w:hAnsi="Georgia" w:cs="Arial"/>
          <w:color w:val="222222"/>
          <w:sz w:val="24"/>
          <w:szCs w:val="24"/>
          <w:lang w:eastAsia="el-GR"/>
        </w:rPr>
        <w:t xml:space="preserve">Θερμά συγχαρητήρια στις μαθήτριες του σχολείου μας για τη συμμετοχή τους </w:t>
      </w:r>
      <w:r w:rsidRPr="00FF18E3">
        <w:rPr>
          <w:rFonts w:ascii="Georgia" w:hAnsi="Georgia" w:cs="Calibri"/>
          <w:color w:val="050505"/>
          <w:sz w:val="24"/>
          <w:szCs w:val="24"/>
          <w:shd w:val="clear" w:color="auto" w:fill="FFFFFF"/>
        </w:rPr>
        <w:t>σε</w:t>
      </w:r>
      <w:r w:rsidRPr="00FF18E3">
        <w:rPr>
          <w:rFonts w:ascii="Georgia" w:hAnsi="Georgia" w:cs="Segoe UI Historic"/>
          <w:color w:val="050505"/>
          <w:sz w:val="24"/>
          <w:szCs w:val="24"/>
          <w:shd w:val="clear" w:color="auto" w:fill="FFFFFF"/>
        </w:rPr>
        <w:t xml:space="preserve"> έ</w:t>
      </w:r>
      <w:r w:rsidRPr="00FF18E3">
        <w:rPr>
          <w:rFonts w:ascii="Georgia" w:hAnsi="Georgia" w:cs="Calibri"/>
          <w:color w:val="050505"/>
          <w:sz w:val="24"/>
          <w:szCs w:val="24"/>
          <w:shd w:val="clear" w:color="auto" w:fill="FFFFFF"/>
        </w:rPr>
        <w:t>ν</w:t>
      </w:r>
      <w:r w:rsidRPr="00FF18E3">
        <w:rPr>
          <w:rFonts w:ascii="Georgia" w:hAnsi="Georgia" w:cs="Segoe UI Historic"/>
          <w:color w:val="050505"/>
          <w:sz w:val="24"/>
          <w:szCs w:val="24"/>
          <w:shd w:val="clear" w:color="auto" w:fill="FFFFFF"/>
        </w:rPr>
        <w:t>α</w:t>
      </w:r>
      <w:r w:rsidRPr="00FF18E3">
        <w:rPr>
          <w:rFonts w:ascii="Georgia" w:hAnsi="Georgia" w:cs="Calibri"/>
          <w:color w:val="050505"/>
          <w:sz w:val="24"/>
          <w:szCs w:val="24"/>
          <w:shd w:val="clear" w:color="auto" w:fill="FFFFFF"/>
        </w:rPr>
        <w:t>ν</w:t>
      </w:r>
      <w:r w:rsidRPr="00FF18E3">
        <w:rPr>
          <w:rFonts w:ascii="Georgia" w:hAnsi="Georgia" w:cs="Segoe UI Historic"/>
          <w:color w:val="050505"/>
          <w:sz w:val="24"/>
          <w:szCs w:val="24"/>
          <w:shd w:val="clear" w:color="auto" w:fill="FFFFFF"/>
        </w:rPr>
        <w:t xml:space="preserve"> </w:t>
      </w:r>
      <w:r w:rsidRPr="00FF18E3">
        <w:rPr>
          <w:rFonts w:ascii="Georgia" w:hAnsi="Georgia" w:cs="Calibri"/>
          <w:color w:val="050505"/>
          <w:sz w:val="24"/>
          <w:szCs w:val="24"/>
          <w:shd w:val="clear" w:color="auto" w:fill="FFFFFF"/>
        </w:rPr>
        <w:t>τ</w:t>
      </w:r>
      <w:r w:rsidRPr="00FF18E3">
        <w:rPr>
          <w:rFonts w:ascii="Georgia" w:hAnsi="Georgia" w:cs="Segoe UI Historic"/>
          <w:color w:val="050505"/>
          <w:sz w:val="24"/>
          <w:szCs w:val="24"/>
          <w:shd w:val="clear" w:color="auto" w:fill="FFFFFF"/>
        </w:rPr>
        <w:t>ό</w:t>
      </w:r>
      <w:r w:rsidRPr="00FF18E3">
        <w:rPr>
          <w:rFonts w:ascii="Georgia" w:hAnsi="Georgia" w:cs="Calibri"/>
          <w:color w:val="050505"/>
          <w:sz w:val="24"/>
          <w:szCs w:val="24"/>
          <w:shd w:val="clear" w:color="auto" w:fill="FFFFFF"/>
        </w:rPr>
        <w:t>σο</w:t>
      </w:r>
      <w:r w:rsidRPr="00FF18E3">
        <w:rPr>
          <w:rFonts w:ascii="Georgia" w:hAnsi="Georgia" w:cs="Segoe UI Historic"/>
          <w:color w:val="050505"/>
          <w:sz w:val="24"/>
          <w:szCs w:val="24"/>
          <w:shd w:val="clear" w:color="auto" w:fill="FFFFFF"/>
        </w:rPr>
        <w:t xml:space="preserve"> </w:t>
      </w:r>
      <w:r w:rsidRPr="00FF18E3">
        <w:rPr>
          <w:rFonts w:ascii="Georgia" w:hAnsi="Georgia" w:cs="Calibri"/>
          <w:color w:val="050505"/>
          <w:sz w:val="24"/>
          <w:szCs w:val="24"/>
          <w:shd w:val="clear" w:color="auto" w:fill="FFFFFF"/>
        </w:rPr>
        <w:t>δημ</w:t>
      </w:r>
      <w:r w:rsidRPr="00FF18E3">
        <w:rPr>
          <w:rFonts w:ascii="Georgia" w:hAnsi="Georgia" w:cs="Segoe UI Historic"/>
          <w:color w:val="050505"/>
          <w:sz w:val="24"/>
          <w:szCs w:val="24"/>
          <w:shd w:val="clear" w:color="auto" w:fill="FFFFFF"/>
        </w:rPr>
        <w:t>ι</w:t>
      </w:r>
      <w:r w:rsidRPr="00FF18E3">
        <w:rPr>
          <w:rFonts w:ascii="Georgia" w:hAnsi="Georgia" w:cs="Calibri"/>
          <w:color w:val="050505"/>
          <w:sz w:val="24"/>
          <w:szCs w:val="24"/>
          <w:shd w:val="clear" w:color="auto" w:fill="FFFFFF"/>
        </w:rPr>
        <w:t>ο</w:t>
      </w:r>
      <w:r w:rsidRPr="00FF18E3">
        <w:rPr>
          <w:rFonts w:ascii="Georgia" w:hAnsi="Georgia" w:cs="Segoe UI Historic"/>
          <w:color w:val="050505"/>
          <w:sz w:val="24"/>
          <w:szCs w:val="24"/>
          <w:shd w:val="clear" w:color="auto" w:fill="FFFFFF"/>
        </w:rPr>
        <w:t>υ</w:t>
      </w:r>
      <w:r w:rsidRPr="00FF18E3">
        <w:rPr>
          <w:rFonts w:ascii="Georgia" w:hAnsi="Georgia" w:cs="Calibri"/>
          <w:color w:val="050505"/>
          <w:sz w:val="24"/>
          <w:szCs w:val="24"/>
          <w:shd w:val="clear" w:color="auto" w:fill="FFFFFF"/>
        </w:rPr>
        <w:t>ργ</w:t>
      </w:r>
      <w:r w:rsidRPr="00FF18E3">
        <w:rPr>
          <w:rFonts w:ascii="Georgia" w:hAnsi="Georgia" w:cs="Segoe UI Historic"/>
          <w:color w:val="050505"/>
          <w:sz w:val="24"/>
          <w:szCs w:val="24"/>
          <w:shd w:val="clear" w:color="auto" w:fill="FFFFFF"/>
        </w:rPr>
        <w:t>ι</w:t>
      </w:r>
      <w:r w:rsidRPr="00FF18E3">
        <w:rPr>
          <w:rFonts w:ascii="Georgia" w:hAnsi="Georgia" w:cs="Calibri"/>
          <w:color w:val="050505"/>
          <w:sz w:val="24"/>
          <w:szCs w:val="24"/>
          <w:shd w:val="clear" w:color="auto" w:fill="FFFFFF"/>
        </w:rPr>
        <w:t>κ</w:t>
      </w:r>
      <w:r w:rsidRPr="00FF18E3">
        <w:rPr>
          <w:rFonts w:ascii="Georgia" w:hAnsi="Georgia" w:cs="Segoe UI Historic"/>
          <w:color w:val="050505"/>
          <w:sz w:val="24"/>
          <w:szCs w:val="24"/>
          <w:shd w:val="clear" w:color="auto" w:fill="FFFFFF"/>
        </w:rPr>
        <w:t xml:space="preserve">ό </w:t>
      </w:r>
      <w:r w:rsidRPr="00FF18E3">
        <w:rPr>
          <w:rFonts w:ascii="Georgia" w:hAnsi="Georgia" w:cs="Calibri"/>
          <w:color w:val="050505"/>
          <w:sz w:val="24"/>
          <w:szCs w:val="24"/>
          <w:shd w:val="clear" w:color="auto" w:fill="FFFFFF"/>
        </w:rPr>
        <w:t>κ</w:t>
      </w:r>
      <w:r w:rsidRPr="00FF18E3">
        <w:rPr>
          <w:rFonts w:ascii="Georgia" w:hAnsi="Georgia" w:cs="Segoe UI Historic"/>
          <w:color w:val="050505"/>
          <w:sz w:val="24"/>
          <w:szCs w:val="24"/>
          <w:shd w:val="clear" w:color="auto" w:fill="FFFFFF"/>
        </w:rPr>
        <w:t xml:space="preserve">αι </w:t>
      </w:r>
      <w:r w:rsidRPr="00FF18E3">
        <w:rPr>
          <w:rFonts w:ascii="Georgia" w:hAnsi="Georgia" w:cs="Calibri"/>
          <w:color w:val="050505"/>
          <w:sz w:val="24"/>
          <w:szCs w:val="24"/>
          <w:shd w:val="clear" w:color="auto" w:fill="FFFFFF"/>
        </w:rPr>
        <w:t>ο</w:t>
      </w:r>
      <w:r w:rsidRPr="00FF18E3">
        <w:rPr>
          <w:rFonts w:ascii="Georgia" w:hAnsi="Georgia" w:cs="Segoe UI Historic"/>
          <w:color w:val="050505"/>
          <w:sz w:val="24"/>
          <w:szCs w:val="24"/>
          <w:shd w:val="clear" w:color="auto" w:fill="FFFFFF"/>
        </w:rPr>
        <w:t>υ</w:t>
      </w:r>
      <w:r w:rsidRPr="00FF18E3">
        <w:rPr>
          <w:rFonts w:ascii="Georgia" w:hAnsi="Georgia" w:cs="Calibri"/>
          <w:color w:val="050505"/>
          <w:sz w:val="24"/>
          <w:szCs w:val="24"/>
          <w:shd w:val="clear" w:color="auto" w:fill="FFFFFF"/>
        </w:rPr>
        <w:t>σ</w:t>
      </w:r>
      <w:r w:rsidRPr="00FF18E3">
        <w:rPr>
          <w:rFonts w:ascii="Georgia" w:hAnsi="Georgia" w:cs="Segoe UI Historic"/>
          <w:color w:val="050505"/>
          <w:sz w:val="24"/>
          <w:szCs w:val="24"/>
          <w:shd w:val="clear" w:color="auto" w:fill="FFFFFF"/>
        </w:rPr>
        <w:t>ια</w:t>
      </w:r>
      <w:r w:rsidRPr="00FF18E3">
        <w:rPr>
          <w:rFonts w:ascii="Georgia" w:hAnsi="Georgia" w:cs="Calibri"/>
          <w:color w:val="050505"/>
          <w:sz w:val="24"/>
          <w:szCs w:val="24"/>
          <w:shd w:val="clear" w:color="auto" w:fill="FFFFFF"/>
        </w:rPr>
        <w:t>στ</w:t>
      </w:r>
      <w:r w:rsidRPr="00FF18E3">
        <w:rPr>
          <w:rFonts w:ascii="Georgia" w:hAnsi="Georgia" w:cs="Segoe UI Historic"/>
          <w:color w:val="050505"/>
          <w:sz w:val="24"/>
          <w:szCs w:val="24"/>
          <w:shd w:val="clear" w:color="auto" w:fill="FFFFFF"/>
        </w:rPr>
        <w:t>ι</w:t>
      </w:r>
      <w:r w:rsidRPr="00FF18E3">
        <w:rPr>
          <w:rFonts w:ascii="Georgia" w:hAnsi="Georgia" w:cs="Calibri"/>
          <w:color w:val="050505"/>
          <w:sz w:val="24"/>
          <w:szCs w:val="24"/>
          <w:shd w:val="clear" w:color="auto" w:fill="FFFFFF"/>
        </w:rPr>
        <w:t>κ</w:t>
      </w:r>
      <w:r w:rsidRPr="00FF18E3">
        <w:rPr>
          <w:rFonts w:ascii="Georgia" w:hAnsi="Georgia" w:cs="Segoe UI Historic"/>
          <w:color w:val="050505"/>
          <w:sz w:val="24"/>
          <w:szCs w:val="24"/>
          <w:shd w:val="clear" w:color="auto" w:fill="FFFFFF"/>
        </w:rPr>
        <w:t xml:space="preserve">ό </w:t>
      </w:r>
      <w:r w:rsidRPr="00FF18E3">
        <w:rPr>
          <w:rFonts w:ascii="Georgia" w:hAnsi="Georgia" w:cs="Calibri"/>
          <w:color w:val="050505"/>
          <w:sz w:val="24"/>
          <w:szCs w:val="24"/>
          <w:shd w:val="clear" w:color="auto" w:fill="FFFFFF"/>
        </w:rPr>
        <w:t>γ</w:t>
      </w:r>
      <w:r w:rsidRPr="00FF18E3">
        <w:rPr>
          <w:rFonts w:ascii="Georgia" w:hAnsi="Georgia" w:cs="Segoe UI Historic"/>
          <w:color w:val="050505"/>
          <w:sz w:val="24"/>
          <w:szCs w:val="24"/>
          <w:shd w:val="clear" w:color="auto" w:fill="FFFFFF"/>
        </w:rPr>
        <w:t xml:space="preserve">ια </w:t>
      </w:r>
      <w:r w:rsidRPr="00FF18E3">
        <w:rPr>
          <w:rFonts w:ascii="Georgia" w:hAnsi="Georgia" w:cs="Calibri"/>
          <w:color w:val="050505"/>
          <w:sz w:val="24"/>
          <w:szCs w:val="24"/>
          <w:shd w:val="clear" w:color="auto" w:fill="FFFFFF"/>
        </w:rPr>
        <w:t>την</w:t>
      </w:r>
      <w:r w:rsidRPr="00FF18E3">
        <w:rPr>
          <w:rFonts w:ascii="Georgia" w:hAnsi="Georgia" w:cs="Segoe UI Historic"/>
          <w:color w:val="050505"/>
          <w:sz w:val="24"/>
          <w:szCs w:val="24"/>
          <w:shd w:val="clear" w:color="auto" w:fill="FFFFFF"/>
        </w:rPr>
        <w:t xml:space="preserve"> </w:t>
      </w:r>
      <w:r w:rsidRPr="00FF18E3">
        <w:rPr>
          <w:rFonts w:ascii="Georgia" w:hAnsi="Georgia" w:cs="Calibri"/>
          <w:color w:val="050505"/>
          <w:sz w:val="24"/>
          <w:szCs w:val="24"/>
          <w:shd w:val="clear" w:color="auto" w:fill="FFFFFF"/>
        </w:rPr>
        <w:t>πνε</w:t>
      </w:r>
      <w:r w:rsidRPr="00FF18E3">
        <w:rPr>
          <w:rFonts w:ascii="Georgia" w:hAnsi="Georgia" w:cs="Segoe UI Historic"/>
          <w:color w:val="050505"/>
          <w:sz w:val="24"/>
          <w:szCs w:val="24"/>
          <w:shd w:val="clear" w:color="auto" w:fill="FFFFFF"/>
        </w:rPr>
        <w:t>υ</w:t>
      </w:r>
      <w:r w:rsidRPr="00FF18E3">
        <w:rPr>
          <w:rFonts w:ascii="Georgia" w:hAnsi="Georgia" w:cs="Calibri"/>
          <w:color w:val="050505"/>
          <w:sz w:val="24"/>
          <w:szCs w:val="24"/>
          <w:shd w:val="clear" w:color="auto" w:fill="FFFFFF"/>
        </w:rPr>
        <w:t>μ</w:t>
      </w:r>
      <w:r w:rsidRPr="00FF18E3">
        <w:rPr>
          <w:rFonts w:ascii="Georgia" w:hAnsi="Georgia" w:cs="Segoe UI Historic"/>
          <w:color w:val="050505"/>
          <w:sz w:val="24"/>
          <w:szCs w:val="24"/>
          <w:shd w:val="clear" w:color="auto" w:fill="FFFFFF"/>
        </w:rPr>
        <w:t>α</w:t>
      </w:r>
      <w:r w:rsidRPr="00FF18E3">
        <w:rPr>
          <w:rFonts w:ascii="Georgia" w:hAnsi="Georgia" w:cs="Calibri"/>
          <w:color w:val="050505"/>
          <w:sz w:val="24"/>
          <w:szCs w:val="24"/>
          <w:shd w:val="clear" w:color="auto" w:fill="FFFFFF"/>
        </w:rPr>
        <w:t>τ</w:t>
      </w:r>
      <w:r w:rsidRPr="00FF18E3">
        <w:rPr>
          <w:rFonts w:ascii="Georgia" w:hAnsi="Georgia" w:cs="Segoe UI Historic"/>
          <w:color w:val="050505"/>
          <w:sz w:val="24"/>
          <w:szCs w:val="24"/>
          <w:shd w:val="clear" w:color="auto" w:fill="FFFFFF"/>
        </w:rPr>
        <w:t>ι</w:t>
      </w:r>
      <w:r w:rsidRPr="00FF18E3">
        <w:rPr>
          <w:rFonts w:ascii="Georgia" w:hAnsi="Georgia" w:cs="Calibri"/>
          <w:color w:val="050505"/>
          <w:sz w:val="24"/>
          <w:szCs w:val="24"/>
          <w:shd w:val="clear" w:color="auto" w:fill="FFFFFF"/>
        </w:rPr>
        <w:t>κ</w:t>
      </w:r>
      <w:r w:rsidRPr="00FF18E3">
        <w:rPr>
          <w:rFonts w:ascii="Georgia" w:hAnsi="Georgia" w:cs="Segoe UI Historic"/>
          <w:color w:val="050505"/>
          <w:sz w:val="24"/>
          <w:szCs w:val="24"/>
          <w:shd w:val="clear" w:color="auto" w:fill="FFFFFF"/>
        </w:rPr>
        <w:t xml:space="preserve">ή </w:t>
      </w:r>
      <w:r w:rsidRPr="00FF18E3">
        <w:rPr>
          <w:rFonts w:ascii="Georgia" w:hAnsi="Georgia" w:cs="Calibri"/>
          <w:color w:val="050505"/>
          <w:sz w:val="24"/>
          <w:szCs w:val="24"/>
          <w:shd w:val="clear" w:color="auto" w:fill="FFFFFF"/>
        </w:rPr>
        <w:t>το</w:t>
      </w:r>
      <w:r w:rsidRPr="00FF18E3">
        <w:rPr>
          <w:rFonts w:ascii="Georgia" w:hAnsi="Georgia" w:cs="Segoe UI Historic"/>
          <w:color w:val="050505"/>
          <w:sz w:val="24"/>
          <w:szCs w:val="24"/>
          <w:shd w:val="clear" w:color="auto" w:fill="FFFFFF"/>
        </w:rPr>
        <w:t>υ</w:t>
      </w:r>
      <w:r w:rsidRPr="00FF18E3">
        <w:rPr>
          <w:rFonts w:ascii="Georgia" w:hAnsi="Georgia" w:cs="Calibri"/>
          <w:color w:val="050505"/>
          <w:sz w:val="24"/>
          <w:szCs w:val="24"/>
          <w:shd w:val="clear" w:color="auto" w:fill="FFFFFF"/>
        </w:rPr>
        <w:t>ς</w:t>
      </w:r>
      <w:r w:rsidRPr="00FF18E3">
        <w:rPr>
          <w:rFonts w:ascii="Georgia" w:hAnsi="Georgia" w:cs="Segoe UI Historic"/>
          <w:color w:val="050505"/>
          <w:sz w:val="24"/>
          <w:szCs w:val="24"/>
          <w:shd w:val="clear" w:color="auto" w:fill="FFFFFF"/>
        </w:rPr>
        <w:t xml:space="preserve"> </w:t>
      </w:r>
      <w:r w:rsidRPr="00FF18E3">
        <w:rPr>
          <w:rFonts w:ascii="Georgia" w:hAnsi="Georgia" w:cs="Calibri"/>
          <w:color w:val="050505"/>
          <w:sz w:val="24"/>
          <w:szCs w:val="24"/>
          <w:shd w:val="clear" w:color="auto" w:fill="FFFFFF"/>
        </w:rPr>
        <w:t>κ</w:t>
      </w:r>
      <w:r w:rsidRPr="00FF18E3">
        <w:rPr>
          <w:rFonts w:ascii="Georgia" w:hAnsi="Georgia" w:cs="Segoe UI Historic"/>
          <w:color w:val="050505"/>
          <w:sz w:val="24"/>
          <w:szCs w:val="24"/>
          <w:shd w:val="clear" w:color="auto" w:fill="FFFFFF"/>
        </w:rPr>
        <w:t>α</w:t>
      </w:r>
      <w:r w:rsidRPr="00FF18E3">
        <w:rPr>
          <w:rFonts w:ascii="Georgia" w:hAnsi="Georgia" w:cs="Calibri"/>
          <w:color w:val="050505"/>
          <w:sz w:val="24"/>
          <w:szCs w:val="24"/>
          <w:shd w:val="clear" w:color="auto" w:fill="FFFFFF"/>
        </w:rPr>
        <w:t>λλ</w:t>
      </w:r>
      <w:r w:rsidRPr="00FF18E3">
        <w:rPr>
          <w:rFonts w:ascii="Georgia" w:hAnsi="Georgia" w:cs="Segoe UI Historic"/>
          <w:color w:val="050505"/>
          <w:sz w:val="24"/>
          <w:szCs w:val="24"/>
          <w:shd w:val="clear" w:color="auto" w:fill="FFFFFF"/>
        </w:rPr>
        <w:t>ιέ</w:t>
      </w:r>
      <w:r w:rsidRPr="00FF18E3">
        <w:rPr>
          <w:rFonts w:ascii="Georgia" w:hAnsi="Georgia" w:cs="Calibri"/>
          <w:color w:val="050505"/>
          <w:sz w:val="24"/>
          <w:szCs w:val="24"/>
          <w:shd w:val="clear" w:color="auto" w:fill="FFFFFF"/>
        </w:rPr>
        <w:t>ργε</w:t>
      </w:r>
      <w:r w:rsidRPr="00FF18E3">
        <w:rPr>
          <w:rFonts w:ascii="Georgia" w:hAnsi="Georgia" w:cs="Segoe UI Historic"/>
          <w:color w:val="050505"/>
          <w:sz w:val="24"/>
          <w:szCs w:val="24"/>
          <w:shd w:val="clear" w:color="auto" w:fill="FFFFFF"/>
        </w:rPr>
        <w:t xml:space="preserve">ια </w:t>
      </w:r>
      <w:r w:rsidRPr="00FF18E3">
        <w:rPr>
          <w:rFonts w:ascii="Georgia" w:hAnsi="Georgia" w:cs="Calibri"/>
          <w:color w:val="050505"/>
          <w:sz w:val="24"/>
          <w:szCs w:val="24"/>
          <w:shd w:val="clear" w:color="auto" w:fill="FFFFFF"/>
        </w:rPr>
        <w:t>δ</w:t>
      </w:r>
      <w:r w:rsidRPr="00FF18E3">
        <w:rPr>
          <w:rFonts w:ascii="Georgia" w:hAnsi="Georgia" w:cs="Segoe UI Historic"/>
          <w:color w:val="050505"/>
          <w:sz w:val="24"/>
          <w:szCs w:val="24"/>
          <w:shd w:val="clear" w:color="auto" w:fill="FFFFFF"/>
        </w:rPr>
        <w:t>ια</w:t>
      </w:r>
      <w:r w:rsidRPr="00FF18E3">
        <w:rPr>
          <w:rFonts w:ascii="Georgia" w:hAnsi="Georgia" w:cs="Calibri"/>
          <w:color w:val="050505"/>
          <w:sz w:val="24"/>
          <w:szCs w:val="24"/>
          <w:shd w:val="clear" w:color="auto" w:fill="FFFFFF"/>
        </w:rPr>
        <w:t>γων</w:t>
      </w:r>
      <w:r w:rsidRPr="00FF18E3">
        <w:rPr>
          <w:rFonts w:ascii="Georgia" w:hAnsi="Georgia" w:cs="Segoe UI Historic"/>
          <w:color w:val="050505"/>
          <w:sz w:val="24"/>
          <w:szCs w:val="24"/>
          <w:shd w:val="clear" w:color="auto" w:fill="FFFFFF"/>
        </w:rPr>
        <w:t>ι</w:t>
      </w:r>
      <w:r w:rsidRPr="00FF18E3">
        <w:rPr>
          <w:rFonts w:ascii="Georgia" w:hAnsi="Georgia" w:cs="Calibri"/>
          <w:color w:val="050505"/>
          <w:sz w:val="24"/>
          <w:szCs w:val="24"/>
          <w:shd w:val="clear" w:color="auto" w:fill="FFFFFF"/>
        </w:rPr>
        <w:t>σμ</w:t>
      </w:r>
      <w:r w:rsidRPr="00FF18E3">
        <w:rPr>
          <w:rFonts w:ascii="Georgia" w:hAnsi="Georgia" w:cs="Segoe UI Historic"/>
          <w:color w:val="050505"/>
          <w:sz w:val="24"/>
          <w:szCs w:val="24"/>
          <w:shd w:val="clear" w:color="auto" w:fill="FFFFFF"/>
        </w:rPr>
        <w:t>ό</w:t>
      </w:r>
      <w:r w:rsidRPr="00FF18E3">
        <w:rPr>
          <w:rFonts w:ascii="Georgia" w:eastAsia="Times New Roman" w:hAnsi="Georgia" w:cs="Arial"/>
          <w:color w:val="222222"/>
          <w:sz w:val="24"/>
          <w:szCs w:val="24"/>
          <w:lang w:eastAsia="el-GR"/>
        </w:rPr>
        <w:t xml:space="preserve">! </w:t>
      </w:r>
    </w:p>
    <w:p w:rsidR="00475BEA" w:rsidRPr="00FF18E3" w:rsidRDefault="00475BEA" w:rsidP="00475BEA">
      <w:pPr>
        <w:shd w:val="clear" w:color="auto" w:fill="FFFFFF"/>
        <w:spacing w:after="0" w:line="240" w:lineRule="auto"/>
        <w:jc w:val="both"/>
        <w:rPr>
          <w:rFonts w:ascii="Georgia" w:eastAsia="Times New Roman" w:hAnsi="Georgia" w:cs="Arial"/>
          <w:color w:val="222222"/>
          <w:sz w:val="24"/>
          <w:szCs w:val="24"/>
          <w:lang w:eastAsia="el-GR"/>
        </w:rPr>
      </w:pPr>
    </w:p>
    <w:p w:rsidR="00475BEA" w:rsidRPr="00FF18E3" w:rsidRDefault="00475BEA" w:rsidP="00475BEA">
      <w:pPr>
        <w:spacing w:after="0" w:line="240" w:lineRule="auto"/>
        <w:jc w:val="both"/>
        <w:rPr>
          <w:rFonts w:ascii="Georgia" w:eastAsia="Times New Roman" w:hAnsi="Georgia" w:cs="Arial"/>
          <w:color w:val="222222"/>
          <w:sz w:val="24"/>
          <w:szCs w:val="24"/>
          <w:lang w:eastAsia="el-GR"/>
        </w:rPr>
      </w:pPr>
      <w:r w:rsidRPr="00FF18E3">
        <w:rPr>
          <w:rFonts w:ascii="Georgia" w:eastAsia="Times New Roman" w:hAnsi="Georgia" w:cs="Arial"/>
          <w:color w:val="222222"/>
          <w:sz w:val="24"/>
          <w:szCs w:val="24"/>
          <w:lang w:eastAsia="el-GR"/>
        </w:rPr>
        <w:t>Υπεύθυνες για την παιδαγωγική καθοδήγηση των μαθητριών ήταν οι φιλόλογοι του σχολείου, Ζαφειροπούλου Σοφία και Καρυώτου Γιαννούλα.</w:t>
      </w:r>
    </w:p>
    <w:p w:rsidR="00475BEA" w:rsidRPr="00FF18E3" w:rsidRDefault="00475BEA" w:rsidP="00475BEA">
      <w:pPr>
        <w:spacing w:after="0" w:line="240" w:lineRule="auto"/>
        <w:jc w:val="both"/>
        <w:rPr>
          <w:rFonts w:ascii="Georgia" w:eastAsia="Times New Roman" w:hAnsi="Georgia" w:cs="Times New Roman"/>
          <w:sz w:val="24"/>
          <w:szCs w:val="24"/>
          <w:lang w:eastAsia="el-GR"/>
        </w:rPr>
      </w:pPr>
    </w:p>
    <w:p w:rsidR="00974A27" w:rsidRPr="00FF18E3" w:rsidRDefault="00974A27">
      <w:pPr>
        <w:rPr>
          <w:rFonts w:ascii="Georgia" w:hAnsi="Georgia"/>
        </w:rPr>
      </w:pPr>
    </w:p>
    <w:sectPr w:rsidR="00974A27" w:rsidRPr="00FF18E3" w:rsidSect="00475A2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475BEA"/>
    <w:rsid w:val="00475A24"/>
    <w:rsid w:val="00475BEA"/>
    <w:rsid w:val="0047755B"/>
    <w:rsid w:val="00742BD6"/>
    <w:rsid w:val="007D64E9"/>
    <w:rsid w:val="00974A27"/>
    <w:rsid w:val="00D06361"/>
    <w:rsid w:val="00FF18E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B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75BE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475BEA"/>
    <w:rPr>
      <w:b/>
      <w:bCs/>
    </w:rPr>
  </w:style>
  <w:style w:type="paragraph" w:styleId="a4">
    <w:name w:val="Balloon Text"/>
    <w:basedOn w:val="a"/>
    <w:link w:val="Char"/>
    <w:uiPriority w:val="99"/>
    <w:semiHidden/>
    <w:unhideWhenUsed/>
    <w:rsid w:val="0047755B"/>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4775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302</Words>
  <Characters>1631</Characters>
  <Application>Microsoft Office Word</Application>
  <DocSecurity>0</DocSecurity>
  <Lines>13</Lines>
  <Paragraphs>3</Paragraphs>
  <ScaleCrop>false</ScaleCrop>
  <Company>home</Company>
  <LinksUpToDate>false</LinksUpToDate>
  <CharactersWithSpaces>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2</cp:revision>
  <dcterms:created xsi:type="dcterms:W3CDTF">2021-05-27T11:43:00Z</dcterms:created>
  <dcterms:modified xsi:type="dcterms:W3CDTF">2021-05-27T11:43:00Z</dcterms:modified>
</cp:coreProperties>
</file>